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7FCB3" w14:textId="13DDAC70" w:rsidR="002C2F2F" w:rsidRDefault="002C2F2F"/>
    <w:p w14:paraId="04E96A88" w14:textId="66F844FF" w:rsidR="00F56449" w:rsidRDefault="00B870D5" w:rsidP="00F56449">
      <w:pPr>
        <w:spacing w:beforeLines="50" w:before="180"/>
        <w:jc w:val="center"/>
        <w:rPr>
          <w:rFonts w:ascii="微軟正黑體" w:eastAsia="微軟正黑體" w:hAnsi="微軟正黑體" w:cs="Tahoma"/>
          <w:b/>
          <w:sz w:val="40"/>
          <w:szCs w:val="40"/>
        </w:rPr>
      </w:pPr>
      <w:r>
        <w:rPr>
          <w:rFonts w:ascii="微軟正黑體" w:eastAsia="微軟正黑體" w:hAnsi="微軟正黑體" w:cs="Tahoma" w:hint="eastAsia"/>
          <w:b/>
          <w:sz w:val="40"/>
          <w:szCs w:val="40"/>
        </w:rPr>
        <w:t>使用說明</w:t>
      </w:r>
    </w:p>
    <w:p w14:paraId="5CE40314" w14:textId="77777777" w:rsidR="009C1808" w:rsidRDefault="009C1808" w:rsidP="009C1808">
      <w:pPr>
        <w:spacing w:line="360" w:lineRule="auto"/>
        <w:jc w:val="both"/>
        <w:rPr>
          <w:rFonts w:ascii="微軟正黑體" w:eastAsia="微軟正黑體" w:hAnsi="微軟正黑體" w:cs="Tahoma"/>
        </w:rPr>
      </w:pPr>
    </w:p>
    <w:p w14:paraId="0BE36CB1" w14:textId="77777777" w:rsidR="007B250A" w:rsidRPr="00A6679B" w:rsidRDefault="007B250A" w:rsidP="007B250A">
      <w:pPr>
        <w:spacing w:beforeLines="50" w:before="180" w:line="480" w:lineRule="exact"/>
        <w:jc w:val="both"/>
        <w:rPr>
          <w:rFonts w:ascii="微軟正黑體" w:eastAsia="微軟正黑體" w:hAnsi="微軟正黑體" w:cs="Tahoma"/>
          <w:color w:val="0000CC"/>
          <w:szCs w:val="24"/>
        </w:rPr>
      </w:pPr>
      <w:r w:rsidRPr="00A6679B">
        <w:rPr>
          <w:rFonts w:ascii="微軟正黑體" w:eastAsia="微軟正黑體" w:hAnsi="微軟正黑體" w:cs="Tahoma" w:hint="eastAsia"/>
          <w:color w:val="0000CC"/>
          <w:szCs w:val="24"/>
        </w:rPr>
        <w:t>老師 您好</w:t>
      </w:r>
    </w:p>
    <w:p w14:paraId="2ECD69B7" w14:textId="77777777" w:rsidR="007B250A" w:rsidRPr="00A6679B" w:rsidRDefault="007B250A" w:rsidP="007B250A">
      <w:pPr>
        <w:spacing w:beforeLines="50" w:before="180" w:line="480" w:lineRule="exact"/>
        <w:jc w:val="both"/>
        <w:rPr>
          <w:rFonts w:ascii="微軟正黑體" w:eastAsia="微軟正黑體" w:hAnsi="微軟正黑體" w:cs="Tahoma"/>
          <w:color w:val="0000CC"/>
          <w:szCs w:val="24"/>
        </w:rPr>
      </w:pPr>
    </w:p>
    <w:p w14:paraId="195D654A" w14:textId="00BDA0FB" w:rsidR="007B250A" w:rsidRPr="00A6679B" w:rsidRDefault="007B250A" w:rsidP="007B250A">
      <w:pPr>
        <w:spacing w:beforeLines="50" w:before="180" w:line="480" w:lineRule="exact"/>
        <w:jc w:val="both"/>
        <w:rPr>
          <w:rFonts w:ascii="微軟正黑體" w:eastAsia="微軟正黑體" w:hAnsi="微軟正黑體" w:cs="Tahoma"/>
          <w:color w:val="0000CC"/>
          <w:szCs w:val="24"/>
        </w:rPr>
      </w:pPr>
      <w:r w:rsidRPr="00A6679B">
        <w:rPr>
          <w:rFonts w:ascii="微軟正黑體" w:eastAsia="微軟正黑體" w:hAnsi="微軟正黑體" w:cs="Tahoma" w:hint="eastAsia"/>
          <w:color w:val="0000CC"/>
          <w:szCs w:val="24"/>
        </w:rPr>
        <w:t>操作方式：點選「AEZ0</w:t>
      </w:r>
      <w:r w:rsidR="00263986">
        <w:rPr>
          <w:rFonts w:ascii="微軟正黑體" w:eastAsia="微軟正黑體" w:hAnsi="微軟正黑體" w:cs="Tahoma" w:hint="eastAsia"/>
          <w:color w:val="0000CC"/>
          <w:szCs w:val="24"/>
        </w:rPr>
        <w:t>18532</w:t>
      </w:r>
      <w:r w:rsidRPr="00A6679B">
        <w:rPr>
          <w:rFonts w:ascii="微軟正黑體" w:eastAsia="微軟正黑體" w:hAnsi="微軟正黑體" w:cs="Tahoma" w:hint="eastAsia"/>
          <w:color w:val="0000CC"/>
          <w:szCs w:val="24"/>
        </w:rPr>
        <w:t>-1.html」即可開啟本線上課程的主選單。</w:t>
      </w:r>
    </w:p>
    <w:p w14:paraId="2F0394DF" w14:textId="02B38FE5" w:rsidR="007B250A" w:rsidRPr="007B250A" w:rsidRDefault="00263986" w:rsidP="00B870D5">
      <w:pPr>
        <w:spacing w:beforeLines="50" w:before="180"/>
        <w:jc w:val="center"/>
        <w:rPr>
          <w:rFonts w:ascii="微軟正黑體" w:eastAsia="微軟正黑體" w:hAnsi="微軟正黑體" w:cs="Tahoma"/>
          <w:color w:val="000000" w:themeColor="text1"/>
          <w:szCs w:val="24"/>
        </w:rPr>
      </w:pPr>
      <w:r>
        <w:rPr>
          <w:noProof/>
        </w:rPr>
        <w:drawing>
          <wp:inline distT="0" distB="0" distL="0" distR="0" wp14:anchorId="1233912A" wp14:editId="640BC527">
            <wp:extent cx="1924654" cy="1134533"/>
            <wp:effectExtent l="0" t="0" r="0" b="889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27777" cy="1136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730E0F" w14:textId="3E53ADC2" w:rsidR="007B250A" w:rsidRPr="00A6679B" w:rsidRDefault="007B250A" w:rsidP="007B250A">
      <w:pPr>
        <w:spacing w:beforeLines="50" w:before="180" w:line="480" w:lineRule="exact"/>
        <w:jc w:val="both"/>
        <w:rPr>
          <w:rFonts w:ascii="微軟正黑體" w:eastAsia="微軟正黑體" w:hAnsi="微軟正黑體" w:cs="Tahoma"/>
          <w:color w:val="0000CC"/>
          <w:szCs w:val="24"/>
        </w:rPr>
      </w:pPr>
      <w:r w:rsidRPr="00A6679B">
        <w:rPr>
          <w:rFonts w:ascii="微軟正黑體" w:eastAsia="微軟正黑體" w:hAnsi="微軟正黑體" w:cs="Tahoma" w:hint="eastAsia"/>
          <w:color w:val="0000CC"/>
          <w:szCs w:val="24"/>
        </w:rPr>
        <w:t>產品內容說明如下</w:t>
      </w:r>
      <w:r w:rsidR="00B870D5" w:rsidRPr="00A6679B">
        <w:rPr>
          <w:rFonts w:ascii="微軟正黑體" w:eastAsia="微軟正黑體" w:hAnsi="微軟正黑體" w:cs="Tahoma" w:hint="eastAsia"/>
          <w:color w:val="0000CC"/>
          <w:szCs w:val="24"/>
        </w:rPr>
        <w:t>：</w:t>
      </w:r>
    </w:p>
    <w:p w14:paraId="53EF2BE1" w14:textId="5F886ADA" w:rsidR="007B250A" w:rsidRPr="00B870D5" w:rsidRDefault="007B250A" w:rsidP="00A20DAE">
      <w:pPr>
        <w:pStyle w:val="a7"/>
        <w:numPr>
          <w:ilvl w:val="0"/>
          <w:numId w:val="4"/>
        </w:numPr>
        <w:spacing w:beforeLines="50" w:before="180" w:line="400" w:lineRule="exact"/>
        <w:ind w:leftChars="0" w:hanging="482"/>
        <w:jc w:val="both"/>
        <w:rPr>
          <w:rFonts w:ascii="微軟正黑體" w:eastAsia="微軟正黑體" w:hAnsi="微軟正黑體" w:cs="Tahoma"/>
          <w:color w:val="000000" w:themeColor="text1"/>
          <w:sz w:val="22"/>
        </w:rPr>
      </w:pPr>
      <w:proofErr w:type="spellStart"/>
      <w:r w:rsidRPr="00B870D5">
        <w:rPr>
          <w:rFonts w:ascii="微軟正黑體" w:eastAsia="微軟正黑體" w:hAnsi="微軟正黑體" w:cs="Tahoma" w:hint="eastAsia"/>
          <w:color w:val="000000" w:themeColor="text1"/>
          <w:sz w:val="22"/>
        </w:rPr>
        <w:t>schooldigital</w:t>
      </w:r>
      <w:proofErr w:type="spellEnd"/>
      <w:r w:rsidRPr="00B870D5">
        <w:rPr>
          <w:rFonts w:ascii="微軟正黑體" w:eastAsia="微軟正黑體" w:hAnsi="微軟正黑體" w:cs="Tahoma" w:hint="eastAsia"/>
          <w:color w:val="000000" w:themeColor="text1"/>
          <w:sz w:val="22"/>
        </w:rPr>
        <w:t>：資料夾中存放的是</w:t>
      </w:r>
      <w:r w:rsidR="005733C6">
        <w:rPr>
          <w:rFonts w:ascii="微軟正黑體" w:eastAsia="微軟正黑體" w:hAnsi="微軟正黑體" w:cs="Tahoma" w:hint="eastAsia"/>
          <w:color w:val="000000" w:themeColor="text1"/>
          <w:sz w:val="22"/>
        </w:rPr>
        <w:t>線上</w:t>
      </w:r>
      <w:r w:rsidRPr="00B870D5">
        <w:rPr>
          <w:rFonts w:ascii="微軟正黑體" w:eastAsia="微軟正黑體" w:hAnsi="微軟正黑體" w:cs="Tahoma" w:hint="eastAsia"/>
          <w:color w:val="000000" w:themeColor="text1"/>
          <w:sz w:val="22"/>
        </w:rPr>
        <w:t>課程的所有後台資料。</w:t>
      </w:r>
    </w:p>
    <w:p w14:paraId="19733167" w14:textId="796EC120" w:rsidR="007B250A" w:rsidRPr="00B870D5" w:rsidRDefault="007B250A" w:rsidP="00A20DAE">
      <w:pPr>
        <w:pStyle w:val="a7"/>
        <w:numPr>
          <w:ilvl w:val="0"/>
          <w:numId w:val="4"/>
        </w:numPr>
        <w:spacing w:beforeLines="50" w:before="180" w:line="400" w:lineRule="exact"/>
        <w:ind w:leftChars="0" w:hanging="482"/>
        <w:jc w:val="both"/>
        <w:rPr>
          <w:rFonts w:ascii="微軟正黑體" w:eastAsia="微軟正黑體" w:hAnsi="微軟正黑體" w:cs="Tahoma"/>
          <w:color w:val="000000" w:themeColor="text1"/>
          <w:szCs w:val="24"/>
        </w:rPr>
      </w:pPr>
      <w:r w:rsidRPr="00B870D5">
        <w:rPr>
          <w:rFonts w:ascii="微軟正黑體" w:eastAsia="微軟正黑體" w:hAnsi="微軟正黑體" w:cs="Tahoma" w:hint="eastAsia"/>
          <w:color w:val="000000" w:themeColor="text1"/>
          <w:sz w:val="22"/>
        </w:rPr>
        <w:t>教學用資料夾：資料夾中收錄教師用的教學計畫表、習題解答、範例檔(ZIP)。</w:t>
      </w:r>
    </w:p>
    <w:p w14:paraId="733B0E03" w14:textId="77777777" w:rsidR="007B250A" w:rsidRPr="007B250A" w:rsidRDefault="007B250A" w:rsidP="007B250A">
      <w:pPr>
        <w:spacing w:beforeLines="50" w:before="180" w:line="480" w:lineRule="exact"/>
        <w:jc w:val="both"/>
        <w:rPr>
          <w:rFonts w:ascii="微軟正黑體" w:eastAsia="微軟正黑體" w:hAnsi="微軟正黑體" w:cs="Tahoma"/>
          <w:color w:val="000000" w:themeColor="text1"/>
          <w:szCs w:val="24"/>
        </w:rPr>
      </w:pPr>
    </w:p>
    <w:p w14:paraId="71A440B8" w14:textId="15370A57" w:rsidR="007B250A" w:rsidRPr="00A6679B" w:rsidRDefault="007B250A" w:rsidP="007B250A">
      <w:pPr>
        <w:spacing w:beforeLines="50" w:before="180" w:line="480" w:lineRule="exact"/>
        <w:jc w:val="both"/>
        <w:rPr>
          <w:rFonts w:ascii="微軟正黑體" w:eastAsia="微軟正黑體" w:hAnsi="微軟正黑體" w:cs="Tahoma"/>
          <w:color w:val="0000CC"/>
          <w:szCs w:val="24"/>
        </w:rPr>
      </w:pPr>
      <w:r w:rsidRPr="00A6679B">
        <w:rPr>
          <w:rFonts w:ascii="微軟正黑體" w:eastAsia="微軟正黑體" w:hAnsi="微軟正黑體" w:cs="Tahoma" w:hint="eastAsia"/>
          <w:color w:val="0000CC"/>
          <w:szCs w:val="24"/>
        </w:rPr>
        <w:t>需求規格</w:t>
      </w:r>
      <w:r w:rsidR="00B870D5" w:rsidRPr="00A6679B">
        <w:rPr>
          <w:rFonts w:ascii="微軟正黑體" w:eastAsia="微軟正黑體" w:hAnsi="微軟正黑體" w:cs="Tahoma" w:hint="eastAsia"/>
          <w:color w:val="0000CC"/>
          <w:szCs w:val="24"/>
        </w:rPr>
        <w:t>：</w:t>
      </w:r>
    </w:p>
    <w:p w14:paraId="4553C496" w14:textId="76558324" w:rsidR="007B250A" w:rsidRPr="00B870D5" w:rsidRDefault="007B250A" w:rsidP="00A20DAE">
      <w:pPr>
        <w:pStyle w:val="a7"/>
        <w:numPr>
          <w:ilvl w:val="0"/>
          <w:numId w:val="4"/>
        </w:numPr>
        <w:spacing w:beforeLines="50" w:before="180" w:line="400" w:lineRule="exact"/>
        <w:ind w:leftChars="0" w:hanging="482"/>
        <w:jc w:val="both"/>
        <w:rPr>
          <w:rFonts w:ascii="微軟正黑體" w:eastAsia="微軟正黑體" w:hAnsi="微軟正黑體" w:cs="Tahoma"/>
          <w:color w:val="000000" w:themeColor="text1"/>
          <w:sz w:val="22"/>
        </w:rPr>
      </w:pPr>
      <w:r w:rsidRPr="00B870D5">
        <w:rPr>
          <w:rFonts w:ascii="微軟正黑體" w:eastAsia="微軟正黑體" w:hAnsi="微軟正黑體" w:cs="Tahoma" w:hint="eastAsia"/>
          <w:color w:val="000000" w:themeColor="text1"/>
          <w:sz w:val="22"/>
        </w:rPr>
        <w:t>硬體需求：可執行Windows10、Windows11作業系統之電腦設備</w:t>
      </w:r>
      <w:r w:rsidR="006770D8">
        <w:rPr>
          <w:rFonts w:ascii="微軟正黑體" w:eastAsia="微軟正黑體" w:hAnsi="微軟正黑體" w:cs="Tahoma" w:hint="eastAsia"/>
          <w:color w:val="000000" w:themeColor="text1"/>
          <w:kern w:val="0"/>
          <w:sz w:val="22"/>
        </w:rPr>
        <w:t>。</w:t>
      </w:r>
    </w:p>
    <w:p w14:paraId="39A97E24" w14:textId="3838FD5A" w:rsidR="007B250A" w:rsidRPr="00B870D5" w:rsidRDefault="007B250A" w:rsidP="00A20DAE">
      <w:pPr>
        <w:pStyle w:val="a7"/>
        <w:numPr>
          <w:ilvl w:val="0"/>
          <w:numId w:val="4"/>
        </w:numPr>
        <w:spacing w:beforeLines="50" w:before="180" w:line="400" w:lineRule="exact"/>
        <w:ind w:leftChars="0" w:hanging="482"/>
        <w:jc w:val="both"/>
        <w:rPr>
          <w:rFonts w:ascii="微軟正黑體" w:eastAsia="微軟正黑體" w:hAnsi="微軟正黑體" w:cs="Tahoma"/>
          <w:color w:val="000000" w:themeColor="text1"/>
          <w:sz w:val="22"/>
        </w:rPr>
      </w:pPr>
      <w:r w:rsidRPr="00B870D5">
        <w:rPr>
          <w:rFonts w:ascii="微軟正黑體" w:eastAsia="微軟正黑體" w:hAnsi="微軟正黑體" w:cs="Tahoma" w:hint="eastAsia"/>
          <w:color w:val="000000" w:themeColor="text1"/>
          <w:sz w:val="22"/>
        </w:rPr>
        <w:t>使用者端網路瀏覽器：建議Google Chrome，或支援HTML5之瀏覽器，例如：Microsoft Edge。</w:t>
      </w:r>
    </w:p>
    <w:p w14:paraId="36590824" w14:textId="56C1DF28" w:rsidR="007B250A" w:rsidRPr="00A20DAE" w:rsidRDefault="007B250A" w:rsidP="00A20DAE">
      <w:pPr>
        <w:pStyle w:val="a7"/>
        <w:numPr>
          <w:ilvl w:val="0"/>
          <w:numId w:val="4"/>
        </w:numPr>
        <w:spacing w:beforeLines="50" w:before="180" w:line="400" w:lineRule="exact"/>
        <w:ind w:leftChars="0" w:hanging="482"/>
        <w:jc w:val="both"/>
        <w:rPr>
          <w:rFonts w:ascii="微軟正黑體" w:eastAsia="微軟正黑體" w:hAnsi="微軟正黑體" w:cs="Tahoma"/>
          <w:color w:val="000000" w:themeColor="text1"/>
          <w:sz w:val="22"/>
        </w:rPr>
      </w:pPr>
      <w:r w:rsidRPr="00A20DAE">
        <w:rPr>
          <w:rFonts w:ascii="微軟正黑體" w:eastAsia="微軟正黑體" w:hAnsi="微軟正黑體" w:cs="Tahoma" w:hint="eastAsia"/>
          <w:color w:val="000000" w:themeColor="text1"/>
          <w:sz w:val="22"/>
        </w:rPr>
        <w:t>單機使用：將本產品檔案，存放至電腦磁碟，即可單機執行使用。</w:t>
      </w:r>
    </w:p>
    <w:p w14:paraId="10AC2A61" w14:textId="5F48CCE3" w:rsidR="007B250A" w:rsidRPr="00A20DAE" w:rsidRDefault="007B250A" w:rsidP="00A20DAE">
      <w:pPr>
        <w:pStyle w:val="a7"/>
        <w:numPr>
          <w:ilvl w:val="0"/>
          <w:numId w:val="4"/>
        </w:numPr>
        <w:spacing w:beforeLines="50" w:before="180" w:line="400" w:lineRule="exact"/>
        <w:ind w:leftChars="0" w:hanging="482"/>
        <w:jc w:val="both"/>
        <w:rPr>
          <w:rFonts w:ascii="微軟正黑體" w:eastAsia="微軟正黑體" w:hAnsi="微軟正黑體" w:cs="Tahoma"/>
          <w:color w:val="000000" w:themeColor="text1"/>
          <w:sz w:val="22"/>
        </w:rPr>
      </w:pPr>
      <w:r w:rsidRPr="00A20DAE">
        <w:rPr>
          <w:rFonts w:ascii="微軟正黑體" w:eastAsia="微軟正黑體" w:hAnsi="微軟正黑體" w:cs="Tahoma" w:hint="eastAsia"/>
          <w:color w:val="000000" w:themeColor="text1"/>
          <w:sz w:val="22"/>
        </w:rPr>
        <w:t>區網使用：將本產品檔案，存放至電腦區網磁碟，即可於區網共享執行使用。</w:t>
      </w:r>
    </w:p>
    <w:sectPr w:rsidR="007B250A" w:rsidRPr="00A20DAE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52D19" w14:textId="77777777" w:rsidR="00E92E62" w:rsidRDefault="00E92E62" w:rsidP="00F56449">
      <w:r>
        <w:separator/>
      </w:r>
    </w:p>
  </w:endnote>
  <w:endnote w:type="continuationSeparator" w:id="0">
    <w:p w14:paraId="04614771" w14:textId="77777777" w:rsidR="00E92E62" w:rsidRDefault="00E92E62" w:rsidP="00F56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54C0C" w14:textId="77777777" w:rsidR="00E92E62" w:rsidRDefault="00E92E62" w:rsidP="00F56449">
      <w:r>
        <w:separator/>
      </w:r>
    </w:p>
  </w:footnote>
  <w:footnote w:type="continuationSeparator" w:id="0">
    <w:p w14:paraId="3F2EF9F9" w14:textId="77777777" w:rsidR="00E92E62" w:rsidRDefault="00E92E62" w:rsidP="00F564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30063" w14:textId="50BC2C49" w:rsidR="00F56449" w:rsidRDefault="00F56449">
    <w:pPr>
      <w:pStyle w:val="a3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DFBBAAB" wp14:editId="75B4D6E8">
          <wp:simplePos x="0" y="0"/>
          <wp:positionH relativeFrom="page">
            <wp:align>right</wp:align>
          </wp:positionH>
          <wp:positionV relativeFrom="paragraph">
            <wp:posOffset>-534075</wp:posOffset>
          </wp:positionV>
          <wp:extent cx="7546882" cy="10673395"/>
          <wp:effectExtent l="0" t="0" r="0" b="0"/>
          <wp:wrapNone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6882" cy="10673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6466B"/>
    <w:multiLevelType w:val="hybridMultilevel"/>
    <w:tmpl w:val="D2F0EF9C"/>
    <w:lvl w:ilvl="0" w:tplc="7670454C">
      <w:start w:val="1"/>
      <w:numFmt w:val="decimal"/>
      <w:lvlText w:val="%1."/>
      <w:lvlJc w:val="left"/>
      <w:pPr>
        <w:ind w:left="720" w:hanging="360"/>
      </w:pPr>
      <w:rPr>
        <w:rFonts w:ascii="微軟正黑體" w:eastAsia="微軟正黑體" w:hAnsi="微軟正黑體" w:cs="Tahom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19FA3B66"/>
    <w:multiLevelType w:val="hybridMultilevel"/>
    <w:tmpl w:val="EFCA96CA"/>
    <w:lvl w:ilvl="0" w:tplc="41829E8E">
      <w:start w:val="1"/>
      <w:numFmt w:val="bullet"/>
      <w:lvlText w:val=""/>
      <w:lvlJc w:val="left"/>
      <w:pPr>
        <w:ind w:left="720" w:hanging="48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2" w15:restartNumberingAfterBreak="0">
    <w:nsid w:val="42B13238"/>
    <w:multiLevelType w:val="hybridMultilevel"/>
    <w:tmpl w:val="92E0404C"/>
    <w:lvl w:ilvl="0" w:tplc="04090001">
      <w:start w:val="1"/>
      <w:numFmt w:val="bullet"/>
      <w:lvlText w:val="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3" w15:restartNumberingAfterBreak="0">
    <w:nsid w:val="5D873C70"/>
    <w:multiLevelType w:val="hybridMultilevel"/>
    <w:tmpl w:val="0CC417D2"/>
    <w:lvl w:ilvl="0" w:tplc="9B70B6C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45CAEA3E">
      <w:start w:val="1"/>
      <w:numFmt w:val="decimal"/>
      <w:lvlText w:val="%2、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712846222">
    <w:abstractNumId w:val="3"/>
  </w:num>
  <w:num w:numId="2" w16cid:durableId="1680699376">
    <w:abstractNumId w:val="0"/>
  </w:num>
  <w:num w:numId="3" w16cid:durableId="676351896">
    <w:abstractNumId w:val="2"/>
  </w:num>
  <w:num w:numId="4" w16cid:durableId="1696093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449"/>
    <w:rsid w:val="0002362F"/>
    <w:rsid w:val="000A1814"/>
    <w:rsid w:val="000F2748"/>
    <w:rsid w:val="001279D8"/>
    <w:rsid w:val="00140A59"/>
    <w:rsid w:val="001A59A6"/>
    <w:rsid w:val="001B6E89"/>
    <w:rsid w:val="002374EF"/>
    <w:rsid w:val="00261AA3"/>
    <w:rsid w:val="00263986"/>
    <w:rsid w:val="002C2F2F"/>
    <w:rsid w:val="002D407A"/>
    <w:rsid w:val="0030562E"/>
    <w:rsid w:val="00340BDB"/>
    <w:rsid w:val="003C0990"/>
    <w:rsid w:val="003F3915"/>
    <w:rsid w:val="003F7515"/>
    <w:rsid w:val="004B67E1"/>
    <w:rsid w:val="004D79DE"/>
    <w:rsid w:val="00515971"/>
    <w:rsid w:val="0051745F"/>
    <w:rsid w:val="005733C6"/>
    <w:rsid w:val="0058694C"/>
    <w:rsid w:val="00596AD3"/>
    <w:rsid w:val="006234B2"/>
    <w:rsid w:val="006770D8"/>
    <w:rsid w:val="006E6C5C"/>
    <w:rsid w:val="006F1952"/>
    <w:rsid w:val="00740EE7"/>
    <w:rsid w:val="00750AFC"/>
    <w:rsid w:val="00775388"/>
    <w:rsid w:val="00784924"/>
    <w:rsid w:val="007B250A"/>
    <w:rsid w:val="00840EC2"/>
    <w:rsid w:val="008950CF"/>
    <w:rsid w:val="008E0FAD"/>
    <w:rsid w:val="00901FBD"/>
    <w:rsid w:val="009C1808"/>
    <w:rsid w:val="009F513C"/>
    <w:rsid w:val="00A20DAE"/>
    <w:rsid w:val="00A31B0C"/>
    <w:rsid w:val="00A6679B"/>
    <w:rsid w:val="00AA6B60"/>
    <w:rsid w:val="00AE372F"/>
    <w:rsid w:val="00B22446"/>
    <w:rsid w:val="00B42FB0"/>
    <w:rsid w:val="00B870D5"/>
    <w:rsid w:val="00BD2912"/>
    <w:rsid w:val="00BE3D74"/>
    <w:rsid w:val="00BF2E15"/>
    <w:rsid w:val="00D41CA2"/>
    <w:rsid w:val="00D6272F"/>
    <w:rsid w:val="00DD3878"/>
    <w:rsid w:val="00E87671"/>
    <w:rsid w:val="00E92E62"/>
    <w:rsid w:val="00F1767A"/>
    <w:rsid w:val="00F54529"/>
    <w:rsid w:val="00F56449"/>
    <w:rsid w:val="00FB0119"/>
    <w:rsid w:val="00FD2234"/>
    <w:rsid w:val="00FD3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C40262"/>
  <w15:chartTrackingRefBased/>
  <w15:docId w15:val="{A10E62D2-A01C-4ABB-9F68-CEFCC8204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64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5644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564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56449"/>
    <w:rPr>
      <w:sz w:val="20"/>
      <w:szCs w:val="20"/>
    </w:rPr>
  </w:style>
  <w:style w:type="paragraph" w:styleId="a7">
    <w:name w:val="List Paragraph"/>
    <w:basedOn w:val="a"/>
    <w:uiPriority w:val="34"/>
    <w:qFormat/>
    <w:rsid w:val="00BE3D7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novia_chiang 江佳慧</dc:creator>
  <cp:keywords/>
  <dc:description/>
  <cp:lastModifiedBy>novia_chiang 江佳慧</cp:lastModifiedBy>
  <cp:revision>5</cp:revision>
  <dcterms:created xsi:type="dcterms:W3CDTF">2022-10-19T03:35:00Z</dcterms:created>
  <dcterms:modified xsi:type="dcterms:W3CDTF">2022-11-17T05:58:00Z</dcterms:modified>
</cp:coreProperties>
</file>